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276E" w:rsidRDefault="008B042A" w:rsidP="008B042A">
      <w:pPr>
        <w:jc w:val="center"/>
        <w:rPr>
          <w:b/>
          <w:bCs/>
        </w:rPr>
      </w:pPr>
      <w:r>
        <w:rPr>
          <w:b/>
          <w:bCs/>
        </w:rPr>
        <w:t>Carta de</w:t>
      </w:r>
      <w:r w:rsidR="00605117">
        <w:rPr>
          <w:b/>
          <w:bCs/>
        </w:rPr>
        <w:t xml:space="preserve"> Recomendação</w:t>
      </w:r>
    </w:p>
    <w:p w:rsidR="009F276E" w:rsidRDefault="0022565A" w:rsidP="008B042A">
      <w:pPr>
        <w:jc w:val="center"/>
        <w:rPr>
          <w:color w:val="2C2B2B"/>
          <w:sz w:val="18"/>
          <w:szCs w:val="18"/>
          <w:shd w:val="clear" w:color="auto" w:fill="FFFFFF"/>
        </w:rPr>
      </w:pPr>
      <w:r>
        <w:rPr>
          <w:b/>
          <w:bCs/>
        </w:rPr>
        <w:t>Simpósio Brasileiro de Engenharia Física</w:t>
      </w:r>
    </w:p>
    <w:p w:rsidR="00605117" w:rsidRDefault="008B042A" w:rsidP="008B042A">
      <w:pPr>
        <w:jc w:val="center"/>
      </w:pPr>
      <w:r>
        <w:rPr>
          <w:b/>
          <w:bCs/>
        </w:rPr>
        <w:t>IFGW 201</w:t>
      </w:r>
      <w:r w:rsidR="0022565A">
        <w:rPr>
          <w:b/>
          <w:bCs/>
        </w:rPr>
        <w:t>7</w:t>
      </w:r>
    </w:p>
    <w:p w:rsidR="00605117" w:rsidRDefault="00605117"/>
    <w:p w:rsidR="00605117" w:rsidRDefault="00605117"/>
    <w:p w:rsidR="00605117" w:rsidRDefault="00605117">
      <w:r>
        <w:t xml:space="preserve">Nome do </w:t>
      </w:r>
      <w:r w:rsidR="008B042A">
        <w:t>Aluno</w:t>
      </w:r>
      <w:r>
        <w:t xml:space="preserve">: </w:t>
      </w:r>
    </w:p>
    <w:p w:rsidR="00605117" w:rsidRDefault="00605117"/>
    <w:p w:rsidR="00605117" w:rsidRDefault="00605117">
      <w:r>
        <w:t xml:space="preserve">Há quanto tempo conhece o </w:t>
      </w:r>
      <w:r w:rsidR="008B042A">
        <w:t>aluno</w:t>
      </w:r>
      <w:r>
        <w:t xml:space="preserve">? </w:t>
      </w:r>
    </w:p>
    <w:p w:rsidR="00605117" w:rsidRDefault="00605117"/>
    <w:p w:rsidR="00605117" w:rsidRDefault="00605117">
      <w:r>
        <w:t xml:space="preserve">Indique qual foi o seu relacionamento com o </w:t>
      </w:r>
      <w:r w:rsidR="008B042A">
        <w:t>aluno</w:t>
      </w:r>
      <w:r>
        <w:t>:</w:t>
      </w:r>
    </w:p>
    <w:p w:rsidR="00605117" w:rsidRDefault="00605117"/>
    <w:p w:rsidR="00605117" w:rsidRDefault="00605117">
      <w:proofErr w:type="gramStart"/>
      <w:r>
        <w:t xml:space="preserve">[  </w:t>
      </w:r>
      <w:proofErr w:type="gramEnd"/>
      <w:r>
        <w:t xml:space="preserve">] Professor    [  ] Orientador de Tese    [  ] Pessoal    [  ] Outros </w:t>
      </w:r>
    </w:p>
    <w:p w:rsidR="00605117" w:rsidRDefault="00605117"/>
    <w:p w:rsidR="00605117" w:rsidRDefault="00605117"/>
    <w:p w:rsidR="00605117" w:rsidRDefault="00605117">
      <w:r>
        <w:t>Marque a coluna que V.S ª acha que melhor descreve o candidato</w:t>
      </w:r>
    </w:p>
    <w:p w:rsidR="00605117" w:rsidRDefault="00605117"/>
    <w:p w:rsidR="00605117" w:rsidRDefault="00605117">
      <w:pPr>
        <w:numPr>
          <w:ilvl w:val="0"/>
          <w:numId w:val="1"/>
        </w:numPr>
      </w:pPr>
      <w:r>
        <w:t xml:space="preserve">Não conhece suficiente para dar informação </w:t>
      </w:r>
    </w:p>
    <w:p w:rsidR="00605117" w:rsidRDefault="00605117">
      <w:pPr>
        <w:numPr>
          <w:ilvl w:val="0"/>
          <w:numId w:val="1"/>
        </w:numPr>
      </w:pPr>
      <w:r>
        <w:t xml:space="preserve">Abaixo da Média </w:t>
      </w:r>
    </w:p>
    <w:p w:rsidR="00605117" w:rsidRDefault="00605117">
      <w:pPr>
        <w:numPr>
          <w:ilvl w:val="0"/>
          <w:numId w:val="1"/>
        </w:numPr>
      </w:pPr>
      <w:r>
        <w:t>Na média</w:t>
      </w:r>
    </w:p>
    <w:p w:rsidR="00605117" w:rsidRDefault="00605117">
      <w:pPr>
        <w:numPr>
          <w:ilvl w:val="0"/>
          <w:numId w:val="1"/>
        </w:numPr>
      </w:pPr>
      <w:r>
        <w:t xml:space="preserve">Acima da Média </w:t>
      </w:r>
    </w:p>
    <w:p w:rsidR="00605117" w:rsidRDefault="00605117">
      <w:pPr>
        <w:numPr>
          <w:ilvl w:val="0"/>
          <w:numId w:val="1"/>
        </w:numPr>
      </w:pPr>
      <w:r>
        <w:t>Excelente</w:t>
      </w:r>
    </w:p>
    <w:p w:rsidR="00605117" w:rsidRDefault="00605117"/>
    <w:tbl>
      <w:tblPr>
        <w:tblW w:w="0" w:type="auto"/>
        <w:jc w:val="center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03"/>
        <w:gridCol w:w="360"/>
        <w:gridCol w:w="363"/>
        <w:gridCol w:w="388"/>
        <w:gridCol w:w="375"/>
        <w:gridCol w:w="366"/>
      </w:tblGrid>
      <w:tr w:rsidR="004F5980" w:rsidRPr="00C5359D" w:rsidTr="00621DD9">
        <w:trPr>
          <w:jc w:val="center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5980" w:rsidRPr="00C5359D" w:rsidRDefault="004F5980" w:rsidP="00621DD9">
            <w:pPr>
              <w:snapToGrid w:val="0"/>
              <w:ind w:left="170" w:right="170"/>
              <w:jc w:val="center"/>
            </w:pP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5980" w:rsidRPr="00C5359D" w:rsidRDefault="004F5980" w:rsidP="00621DD9">
            <w:pPr>
              <w:snapToGrid w:val="0"/>
              <w:jc w:val="center"/>
            </w:pPr>
            <w:proofErr w:type="gramStart"/>
            <w:r w:rsidRPr="00C5359D">
              <w:t>0</w:t>
            </w:r>
            <w:proofErr w:type="gramEnd"/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5980" w:rsidRPr="00C5359D" w:rsidRDefault="004F5980" w:rsidP="00621DD9">
            <w:pPr>
              <w:snapToGrid w:val="0"/>
              <w:jc w:val="center"/>
            </w:pPr>
            <w:proofErr w:type="gramStart"/>
            <w:r w:rsidRPr="00C5359D">
              <w:t>1</w:t>
            </w:r>
            <w:proofErr w:type="gramEnd"/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5980" w:rsidRPr="00C5359D" w:rsidRDefault="004F5980" w:rsidP="00621DD9">
            <w:pPr>
              <w:snapToGrid w:val="0"/>
              <w:jc w:val="center"/>
            </w:pPr>
            <w:proofErr w:type="gramStart"/>
            <w:r w:rsidRPr="00C5359D">
              <w:t>2</w:t>
            </w:r>
            <w:proofErr w:type="gramEnd"/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5980" w:rsidRPr="00C5359D" w:rsidRDefault="004F5980" w:rsidP="00621DD9">
            <w:pPr>
              <w:snapToGrid w:val="0"/>
              <w:jc w:val="center"/>
            </w:pPr>
            <w:proofErr w:type="gramStart"/>
            <w:r w:rsidRPr="00C5359D">
              <w:t>3</w:t>
            </w:r>
            <w:proofErr w:type="gramEnd"/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5980" w:rsidRPr="00C5359D" w:rsidRDefault="004F5980" w:rsidP="00621DD9">
            <w:pPr>
              <w:snapToGrid w:val="0"/>
              <w:jc w:val="center"/>
            </w:pPr>
            <w:proofErr w:type="gramStart"/>
            <w:r w:rsidRPr="00C5359D">
              <w:t>4</w:t>
            </w:r>
            <w:proofErr w:type="gramEnd"/>
          </w:p>
        </w:tc>
      </w:tr>
      <w:tr w:rsidR="004F5980" w:rsidRPr="00C5359D" w:rsidTr="00621DD9">
        <w:trPr>
          <w:jc w:val="center"/>
        </w:trPr>
        <w:tc>
          <w:tcPr>
            <w:tcW w:w="510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5980" w:rsidRPr="00C5359D" w:rsidRDefault="004F5980" w:rsidP="00621DD9">
            <w:pPr>
              <w:snapToGrid w:val="0"/>
              <w:ind w:left="170" w:right="170"/>
            </w:pPr>
            <w:r w:rsidRPr="00C5359D">
              <w:t>Desempenho acadêmico</w:t>
            </w:r>
          </w:p>
        </w:tc>
        <w:tc>
          <w:tcPr>
            <w:tcW w:w="360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5980" w:rsidRPr="00C5359D" w:rsidRDefault="004F5980" w:rsidP="00621DD9">
            <w:pPr>
              <w:snapToGrid w:val="0"/>
            </w:pPr>
          </w:p>
        </w:tc>
        <w:tc>
          <w:tcPr>
            <w:tcW w:w="363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5980" w:rsidRPr="00C5359D" w:rsidRDefault="004F5980" w:rsidP="00621DD9">
            <w:pPr>
              <w:snapToGrid w:val="0"/>
            </w:pPr>
          </w:p>
        </w:tc>
        <w:tc>
          <w:tcPr>
            <w:tcW w:w="388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5980" w:rsidRPr="00C5359D" w:rsidRDefault="004F5980" w:rsidP="00621DD9">
            <w:pPr>
              <w:snapToGrid w:val="0"/>
            </w:pPr>
          </w:p>
        </w:tc>
        <w:tc>
          <w:tcPr>
            <w:tcW w:w="375" w:type="dxa"/>
            <w:tcBorders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5980" w:rsidRPr="00C5359D" w:rsidRDefault="004F5980" w:rsidP="00621DD9">
            <w:pPr>
              <w:snapToGrid w:val="0"/>
            </w:pPr>
          </w:p>
        </w:tc>
        <w:tc>
          <w:tcPr>
            <w:tcW w:w="36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4F5980" w:rsidRPr="00C5359D" w:rsidRDefault="004F5980" w:rsidP="00621DD9">
            <w:pPr>
              <w:snapToGrid w:val="0"/>
            </w:pPr>
          </w:p>
        </w:tc>
      </w:tr>
      <w:tr w:rsidR="004F5980" w:rsidRPr="00C5359D" w:rsidTr="00621DD9">
        <w:trPr>
          <w:jc w:val="center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5980" w:rsidRPr="00C5359D" w:rsidRDefault="004F5980" w:rsidP="00621DD9">
            <w:pPr>
              <w:snapToGrid w:val="0"/>
              <w:ind w:left="170" w:right="170"/>
            </w:pPr>
            <w:r w:rsidRPr="00C5359D">
              <w:t>Independência no aprendizado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5980" w:rsidRPr="00C5359D" w:rsidRDefault="004F5980" w:rsidP="00621DD9">
            <w:pPr>
              <w:snapToGrid w:val="0"/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5980" w:rsidRPr="00C5359D" w:rsidRDefault="004F5980" w:rsidP="00621DD9">
            <w:pPr>
              <w:snapToGrid w:val="0"/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5980" w:rsidRPr="00C5359D" w:rsidRDefault="004F5980" w:rsidP="00621DD9">
            <w:pPr>
              <w:snapToGrid w:val="0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5980" w:rsidRPr="00C5359D" w:rsidRDefault="004F5980" w:rsidP="00621DD9">
            <w:pPr>
              <w:snapToGrid w:val="0"/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980" w:rsidRPr="00C5359D" w:rsidRDefault="004F5980" w:rsidP="00621DD9">
            <w:pPr>
              <w:snapToGrid w:val="0"/>
            </w:pPr>
          </w:p>
        </w:tc>
      </w:tr>
      <w:tr w:rsidR="004F5980" w:rsidRPr="00C5359D" w:rsidTr="00621DD9">
        <w:trPr>
          <w:jc w:val="center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5980" w:rsidRPr="00C5359D" w:rsidRDefault="004F5980" w:rsidP="00621DD9">
            <w:pPr>
              <w:snapToGrid w:val="0"/>
              <w:ind w:left="170" w:right="170"/>
            </w:pPr>
            <w:r w:rsidRPr="00C5359D">
              <w:t>Capacidade de liderança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5980" w:rsidRPr="00C5359D" w:rsidRDefault="004F5980" w:rsidP="00621DD9">
            <w:pPr>
              <w:snapToGrid w:val="0"/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5980" w:rsidRPr="00C5359D" w:rsidRDefault="004F5980" w:rsidP="00621DD9">
            <w:pPr>
              <w:snapToGrid w:val="0"/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5980" w:rsidRPr="00C5359D" w:rsidRDefault="004F5980" w:rsidP="00621DD9">
            <w:pPr>
              <w:snapToGrid w:val="0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5980" w:rsidRPr="00C5359D" w:rsidRDefault="004F5980" w:rsidP="00621DD9">
            <w:pPr>
              <w:snapToGrid w:val="0"/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980" w:rsidRPr="00C5359D" w:rsidRDefault="004F5980" w:rsidP="00621DD9">
            <w:pPr>
              <w:snapToGrid w:val="0"/>
            </w:pPr>
          </w:p>
        </w:tc>
      </w:tr>
      <w:tr w:rsidR="004F5980" w:rsidRPr="00C5359D" w:rsidTr="00621DD9">
        <w:trPr>
          <w:jc w:val="center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5980" w:rsidRPr="00C5359D" w:rsidRDefault="004F5980" w:rsidP="00621DD9">
            <w:pPr>
              <w:snapToGrid w:val="0"/>
              <w:ind w:left="170" w:right="170"/>
            </w:pPr>
            <w:r w:rsidRPr="00C5359D">
              <w:t xml:space="preserve">Criatividade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5980" w:rsidRPr="00C5359D" w:rsidRDefault="004F5980" w:rsidP="00621DD9">
            <w:pPr>
              <w:snapToGrid w:val="0"/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5980" w:rsidRPr="00C5359D" w:rsidRDefault="004F5980" w:rsidP="00621DD9">
            <w:pPr>
              <w:snapToGrid w:val="0"/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5980" w:rsidRPr="00C5359D" w:rsidRDefault="004F5980" w:rsidP="00621DD9">
            <w:pPr>
              <w:snapToGrid w:val="0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5980" w:rsidRPr="00C5359D" w:rsidRDefault="004F5980" w:rsidP="00621DD9">
            <w:pPr>
              <w:snapToGrid w:val="0"/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980" w:rsidRPr="00C5359D" w:rsidRDefault="004F5980" w:rsidP="00621DD9">
            <w:pPr>
              <w:snapToGrid w:val="0"/>
            </w:pPr>
          </w:p>
        </w:tc>
      </w:tr>
      <w:tr w:rsidR="004F5980" w:rsidRPr="00C5359D" w:rsidTr="00621DD9">
        <w:trPr>
          <w:jc w:val="center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5980" w:rsidRPr="00C5359D" w:rsidRDefault="004F5980" w:rsidP="00621DD9">
            <w:pPr>
              <w:snapToGrid w:val="0"/>
              <w:ind w:left="170" w:right="170"/>
            </w:pPr>
            <w:r w:rsidRPr="00C5359D">
              <w:t>Capacidade para solucionar problemas fora da sua área de conforto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5980" w:rsidRPr="00C5359D" w:rsidRDefault="004F5980" w:rsidP="00621DD9">
            <w:pPr>
              <w:snapToGrid w:val="0"/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5980" w:rsidRPr="00C5359D" w:rsidRDefault="004F5980" w:rsidP="00621DD9">
            <w:pPr>
              <w:snapToGrid w:val="0"/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5980" w:rsidRPr="00C5359D" w:rsidRDefault="004F5980" w:rsidP="00621DD9">
            <w:pPr>
              <w:snapToGrid w:val="0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5980" w:rsidRPr="00C5359D" w:rsidRDefault="004F5980" w:rsidP="00621DD9">
            <w:pPr>
              <w:snapToGrid w:val="0"/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980" w:rsidRPr="00C5359D" w:rsidRDefault="004F5980" w:rsidP="00621DD9">
            <w:pPr>
              <w:snapToGrid w:val="0"/>
            </w:pPr>
          </w:p>
        </w:tc>
      </w:tr>
      <w:tr w:rsidR="004F5980" w:rsidRPr="00C5359D" w:rsidTr="00621DD9">
        <w:trPr>
          <w:jc w:val="center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5980" w:rsidRPr="00C5359D" w:rsidRDefault="004F5980" w:rsidP="00621DD9">
            <w:pPr>
              <w:snapToGrid w:val="0"/>
              <w:ind w:left="170" w:right="170"/>
            </w:pPr>
            <w:r w:rsidRPr="00C5359D">
              <w:t>Dedicação ao trabalho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5980" w:rsidRPr="00C5359D" w:rsidRDefault="004F5980" w:rsidP="00621DD9">
            <w:pPr>
              <w:snapToGrid w:val="0"/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5980" w:rsidRPr="00C5359D" w:rsidRDefault="004F5980" w:rsidP="00621DD9">
            <w:pPr>
              <w:snapToGrid w:val="0"/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5980" w:rsidRPr="00C5359D" w:rsidRDefault="004F5980" w:rsidP="00621DD9">
            <w:pPr>
              <w:snapToGrid w:val="0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5980" w:rsidRPr="00C5359D" w:rsidRDefault="004F5980" w:rsidP="00621DD9">
            <w:pPr>
              <w:snapToGrid w:val="0"/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980" w:rsidRPr="00C5359D" w:rsidRDefault="004F5980" w:rsidP="00621DD9">
            <w:pPr>
              <w:snapToGrid w:val="0"/>
            </w:pPr>
          </w:p>
        </w:tc>
      </w:tr>
      <w:tr w:rsidR="004F5980" w:rsidRPr="00C5359D" w:rsidTr="00621DD9">
        <w:trPr>
          <w:jc w:val="center"/>
        </w:trPr>
        <w:tc>
          <w:tcPr>
            <w:tcW w:w="51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  <w:vAlign w:val="center"/>
          </w:tcPr>
          <w:p w:rsidR="004F5980" w:rsidRPr="00C5359D" w:rsidRDefault="004F5980" w:rsidP="00621DD9">
            <w:pPr>
              <w:ind w:left="170" w:right="170"/>
            </w:pPr>
            <w:r w:rsidRPr="00C5359D">
              <w:t>Potencial para empreender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5980" w:rsidRPr="00C5359D" w:rsidRDefault="004F5980" w:rsidP="00621DD9">
            <w:pPr>
              <w:snapToGrid w:val="0"/>
            </w:pPr>
          </w:p>
        </w:tc>
        <w:tc>
          <w:tcPr>
            <w:tcW w:w="36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5980" w:rsidRPr="00C5359D" w:rsidRDefault="004F5980" w:rsidP="00621DD9">
            <w:pPr>
              <w:snapToGrid w:val="0"/>
            </w:pPr>
          </w:p>
        </w:tc>
        <w:tc>
          <w:tcPr>
            <w:tcW w:w="3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5980" w:rsidRPr="00C5359D" w:rsidRDefault="004F5980" w:rsidP="00621DD9">
            <w:pPr>
              <w:snapToGrid w:val="0"/>
            </w:pPr>
          </w:p>
        </w:tc>
        <w:tc>
          <w:tcPr>
            <w:tcW w:w="3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shd w:val="clear" w:color="auto" w:fill="auto"/>
          </w:tcPr>
          <w:p w:rsidR="004F5980" w:rsidRPr="00C5359D" w:rsidRDefault="004F5980" w:rsidP="00621DD9">
            <w:pPr>
              <w:snapToGrid w:val="0"/>
            </w:pPr>
          </w:p>
        </w:tc>
        <w:tc>
          <w:tcPr>
            <w:tcW w:w="3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:rsidR="004F5980" w:rsidRPr="00C5359D" w:rsidRDefault="004F5980" w:rsidP="00621DD9">
            <w:pPr>
              <w:snapToGrid w:val="0"/>
            </w:pPr>
          </w:p>
        </w:tc>
      </w:tr>
    </w:tbl>
    <w:p w:rsidR="00605117" w:rsidRDefault="00605117"/>
    <w:p w:rsidR="00605117" w:rsidRDefault="00605117">
      <w:r>
        <w:t>Avalie o Histórico Escolar do candidato</w:t>
      </w:r>
    </w:p>
    <w:p w:rsidR="00605117" w:rsidRDefault="00605117"/>
    <w:p w:rsidR="00624370" w:rsidRDefault="00624370"/>
    <w:p w:rsidR="00624370" w:rsidRDefault="00624370"/>
    <w:p w:rsidR="00624370" w:rsidRDefault="00624370"/>
    <w:p w:rsidR="00624370" w:rsidRDefault="00624370"/>
    <w:p w:rsidR="009F276E" w:rsidRDefault="009F276E"/>
    <w:p w:rsidR="009F276E" w:rsidRDefault="009F276E"/>
    <w:p w:rsidR="009F276E" w:rsidRDefault="009F276E"/>
    <w:p w:rsidR="009F276E" w:rsidRDefault="009F276E"/>
    <w:p w:rsidR="009F276E" w:rsidRDefault="009F276E"/>
    <w:p w:rsidR="00624370" w:rsidRDefault="00624370"/>
    <w:p w:rsidR="00624370" w:rsidRDefault="00624370"/>
    <w:p w:rsidR="00605117" w:rsidRDefault="00605117"/>
    <w:p w:rsidR="00605117" w:rsidRDefault="00605117">
      <w:r>
        <w:lastRenderedPageBreak/>
        <w:t xml:space="preserve">Em sua opinião, qual a motivação e o potencial do </w:t>
      </w:r>
      <w:r w:rsidR="008B042A">
        <w:t>aluno</w:t>
      </w:r>
      <w:r>
        <w:t xml:space="preserve"> como estudante e futuro profissional na área em que ele pretende se dedicar?</w:t>
      </w:r>
    </w:p>
    <w:p w:rsidR="00605117" w:rsidRDefault="00605117"/>
    <w:p w:rsidR="00605117" w:rsidRDefault="00605117"/>
    <w:p w:rsidR="009F276E" w:rsidRDefault="009F276E"/>
    <w:p w:rsidR="009F276E" w:rsidRDefault="009F276E"/>
    <w:p w:rsidR="009F276E" w:rsidRDefault="009F276E"/>
    <w:p w:rsidR="00624370" w:rsidRDefault="00624370"/>
    <w:p w:rsidR="00624370" w:rsidRDefault="00624370"/>
    <w:p w:rsidR="00624370" w:rsidRDefault="00624370"/>
    <w:p w:rsidR="00605117" w:rsidRDefault="00605117">
      <w:r>
        <w:t xml:space="preserve">Situe o </w:t>
      </w:r>
      <w:r w:rsidR="008B042A">
        <w:t>aluno</w:t>
      </w:r>
      <w:r>
        <w:t xml:space="preserve"> com relação às atividades de outras pessoas que conheceu nos últimos cinco anos. Assinale com um “x” no quadro abaixo.</w:t>
      </w:r>
    </w:p>
    <w:p w:rsidR="00605117" w:rsidRDefault="00605117"/>
    <w:p w:rsidR="00605117" w:rsidRDefault="00605117">
      <w:pPr>
        <w:jc w:val="center"/>
      </w:pPr>
      <w:r>
        <w:t xml:space="preserve"> 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452"/>
        <w:gridCol w:w="897"/>
      </w:tblGrid>
      <w:tr w:rsidR="00605117"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117" w:rsidRDefault="00605117">
            <w:pPr>
              <w:snapToGrid w:val="0"/>
            </w:pPr>
            <w:r>
              <w:t>Sem condição de avaliar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17" w:rsidRDefault="00605117">
            <w:pPr>
              <w:snapToGrid w:val="0"/>
              <w:jc w:val="center"/>
            </w:pPr>
          </w:p>
        </w:tc>
      </w:tr>
      <w:tr w:rsidR="00605117"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117" w:rsidRDefault="00605117">
            <w:pPr>
              <w:snapToGrid w:val="0"/>
            </w:pPr>
            <w:r>
              <w:t>50% inferior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17" w:rsidRDefault="00605117">
            <w:pPr>
              <w:snapToGrid w:val="0"/>
              <w:jc w:val="center"/>
            </w:pPr>
          </w:p>
        </w:tc>
      </w:tr>
      <w:tr w:rsidR="00605117"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117" w:rsidRDefault="00605117">
            <w:pPr>
              <w:snapToGrid w:val="0"/>
            </w:pPr>
            <w:r>
              <w:t>50 - 70%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17" w:rsidRDefault="00605117">
            <w:pPr>
              <w:snapToGrid w:val="0"/>
              <w:jc w:val="center"/>
            </w:pPr>
          </w:p>
        </w:tc>
      </w:tr>
      <w:tr w:rsidR="00605117"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117" w:rsidRDefault="00605117">
            <w:pPr>
              <w:snapToGrid w:val="0"/>
            </w:pPr>
            <w:r>
              <w:t>70 - 85%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17" w:rsidRDefault="00605117">
            <w:pPr>
              <w:snapToGrid w:val="0"/>
              <w:jc w:val="center"/>
            </w:pPr>
          </w:p>
        </w:tc>
      </w:tr>
      <w:tr w:rsidR="00605117"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117" w:rsidRDefault="00605117">
            <w:pPr>
              <w:snapToGrid w:val="0"/>
            </w:pPr>
            <w:r>
              <w:t>85 - 95%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17" w:rsidRDefault="00605117">
            <w:pPr>
              <w:snapToGrid w:val="0"/>
              <w:jc w:val="center"/>
            </w:pPr>
          </w:p>
        </w:tc>
      </w:tr>
      <w:tr w:rsidR="00605117">
        <w:tc>
          <w:tcPr>
            <w:tcW w:w="34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05117" w:rsidRDefault="00605117">
            <w:pPr>
              <w:snapToGrid w:val="0"/>
            </w:pPr>
            <w:r>
              <w:t>5% superior</w:t>
            </w:r>
          </w:p>
        </w:tc>
        <w:tc>
          <w:tcPr>
            <w:tcW w:w="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5117" w:rsidRDefault="00605117">
            <w:pPr>
              <w:snapToGrid w:val="0"/>
              <w:jc w:val="center"/>
            </w:pPr>
          </w:p>
        </w:tc>
      </w:tr>
    </w:tbl>
    <w:p w:rsidR="00605117" w:rsidRDefault="00605117">
      <w:r>
        <w:t xml:space="preserve">                </w:t>
      </w:r>
    </w:p>
    <w:p w:rsidR="00605117" w:rsidRDefault="00605117"/>
    <w:p w:rsidR="00605117" w:rsidRDefault="00605117">
      <w:r>
        <w:t xml:space="preserve">Comentários Finais de Recomendação sobre o </w:t>
      </w:r>
      <w:r w:rsidR="008B042A">
        <w:t>aluno</w:t>
      </w:r>
    </w:p>
    <w:p w:rsidR="00605117" w:rsidRDefault="00605117"/>
    <w:p w:rsidR="00605117" w:rsidRDefault="00605117"/>
    <w:p w:rsidR="009F276E" w:rsidRDefault="009F276E"/>
    <w:p w:rsidR="009F276E" w:rsidRDefault="009F276E"/>
    <w:p w:rsidR="00624370" w:rsidRDefault="00624370"/>
    <w:p w:rsidR="00605117" w:rsidRDefault="00605117"/>
    <w:p w:rsidR="00605117" w:rsidRDefault="00605117"/>
    <w:p w:rsidR="00605117" w:rsidRDefault="00605117">
      <w:r>
        <w:t>Local e data:</w:t>
      </w:r>
    </w:p>
    <w:p w:rsidR="00605117" w:rsidRDefault="00605117"/>
    <w:p w:rsidR="00605117" w:rsidRDefault="00605117">
      <w:r>
        <w:t>Assinatura:</w:t>
      </w:r>
    </w:p>
    <w:p w:rsidR="00605117" w:rsidRDefault="00605117"/>
    <w:p w:rsidR="00605117" w:rsidRDefault="009F6B77">
      <w:r>
        <w:t>Nome</w:t>
      </w:r>
      <w:r w:rsidR="00605117">
        <w:t xml:space="preserve">: </w:t>
      </w:r>
    </w:p>
    <w:p w:rsidR="00605117" w:rsidRDefault="00605117"/>
    <w:p w:rsidR="00605117" w:rsidRDefault="00605117">
      <w:r>
        <w:t>Instituição e cargo:</w:t>
      </w:r>
      <w:proofErr w:type="gramStart"/>
      <w:r>
        <w:t xml:space="preserve">  </w:t>
      </w:r>
      <w:bookmarkStart w:id="0" w:name="_GoBack"/>
      <w:bookmarkEnd w:id="0"/>
    </w:p>
    <w:p w:rsidR="008B042A" w:rsidRDefault="008B042A">
      <w:proofErr w:type="gramEnd"/>
      <w:r>
        <w:t xml:space="preserve">(Não é necessário assinar </w:t>
      </w:r>
      <w:r w:rsidR="005F0E10">
        <w:t>a carta</w:t>
      </w:r>
      <w:r w:rsidR="005F0E10">
        <w:t xml:space="preserve"> </w:t>
      </w:r>
      <w:r>
        <w:t>de próprio punho)</w:t>
      </w:r>
    </w:p>
    <w:sectPr w:rsidR="008B042A">
      <w:headerReference w:type="default" r:id="rId8"/>
      <w:pgSz w:w="11906" w:h="16838"/>
      <w:pgMar w:top="1418" w:right="851" w:bottom="1418" w:left="851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22B3" w:rsidRDefault="004122B3">
      <w:r>
        <w:separator/>
      </w:r>
    </w:p>
  </w:endnote>
  <w:endnote w:type="continuationSeparator" w:id="0">
    <w:p w:rsidR="004122B3" w:rsidRDefault="00412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DejaVu Sans">
    <w:altName w:val="Arial"/>
    <w:charset w:val="00"/>
    <w:family w:val="swiss"/>
    <w:pitch w:val="variable"/>
    <w:sig w:usb0="00000000" w:usb1="D200F5FF" w:usb2="0A246029" w:usb3="00000000" w:csb0="000001FF" w:csb1="00000000"/>
  </w:font>
  <w:font w:name="Lohit Hindi">
    <w:altName w:val="MS Mincho"/>
    <w:charset w:val="8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22B3" w:rsidRDefault="004122B3">
      <w:r>
        <w:separator/>
      </w:r>
    </w:p>
  </w:footnote>
  <w:footnote w:type="continuationSeparator" w:id="0">
    <w:p w:rsidR="004122B3" w:rsidRDefault="004122B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Ind w:w="55" w:type="dxa"/>
      <w:tblLayout w:type="fixed"/>
      <w:tblCellMar>
        <w:top w:w="55" w:type="dxa"/>
        <w:left w:w="55" w:type="dxa"/>
        <w:bottom w:w="55" w:type="dxa"/>
        <w:right w:w="55" w:type="dxa"/>
      </w:tblCellMar>
      <w:tblLook w:val="0000" w:firstRow="0" w:lastRow="0" w:firstColumn="0" w:lastColumn="0" w:noHBand="0" w:noVBand="0"/>
    </w:tblPr>
    <w:tblGrid>
      <w:gridCol w:w="3321"/>
      <w:gridCol w:w="6884"/>
    </w:tblGrid>
    <w:tr w:rsidR="00605117">
      <w:tc>
        <w:tcPr>
          <w:tcW w:w="3321" w:type="dxa"/>
          <w:shd w:val="clear" w:color="auto" w:fill="auto"/>
        </w:tcPr>
        <w:p w:rsidR="00605117" w:rsidRDefault="00BE33BF">
          <w:pPr>
            <w:pStyle w:val="TableContents"/>
            <w:snapToGrid w:val="0"/>
            <w:rPr>
              <w:b/>
              <w:bCs/>
            </w:rPr>
          </w:pPr>
          <w:r>
            <w:rPr>
              <w:noProof/>
              <w:lang w:eastAsia="pt-BR"/>
            </w:rPr>
            <w:drawing>
              <wp:inline distT="0" distB="0" distL="0" distR="0">
                <wp:extent cx="1314450" cy="647700"/>
                <wp:effectExtent l="0" t="0" r="0" b="0"/>
                <wp:docPr id="1" name="Image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  <w:r>
            <w:rPr>
              <w:noProof/>
              <w:lang w:eastAsia="pt-BR"/>
            </w:rPr>
            <w:drawing>
              <wp:inline distT="0" distB="0" distL="0" distR="0">
                <wp:extent cx="638175" cy="647700"/>
                <wp:effectExtent l="0" t="0" r="9525" b="0"/>
                <wp:docPr id="2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38175" cy="64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884" w:type="dxa"/>
          <w:shd w:val="clear" w:color="auto" w:fill="auto"/>
          <w:vAlign w:val="center"/>
        </w:tcPr>
        <w:p w:rsidR="00624370" w:rsidRDefault="00605117" w:rsidP="00624370">
          <w:pPr>
            <w:pStyle w:val="TableContents"/>
            <w:snapToGrid w:val="0"/>
            <w:jc w:val="center"/>
            <w:rPr>
              <w:b/>
              <w:bCs/>
              <w:i/>
              <w:iCs/>
            </w:rPr>
          </w:pPr>
          <w:r>
            <w:rPr>
              <w:b/>
              <w:bCs/>
            </w:rPr>
            <w:t xml:space="preserve">Instituto de Física </w:t>
          </w:r>
          <w:r w:rsidR="00624370">
            <w:rPr>
              <w:b/>
              <w:bCs/>
            </w:rPr>
            <w:t>“</w:t>
          </w:r>
          <w:proofErr w:type="spellStart"/>
          <w:r>
            <w:rPr>
              <w:b/>
              <w:bCs/>
              <w:i/>
              <w:iCs/>
            </w:rPr>
            <w:t>Gleb</w:t>
          </w:r>
          <w:proofErr w:type="spellEnd"/>
          <w:r>
            <w:rPr>
              <w:b/>
              <w:bCs/>
              <w:i/>
              <w:iCs/>
            </w:rPr>
            <w:t xml:space="preserve"> </w:t>
          </w:r>
          <w:proofErr w:type="spellStart"/>
          <w:r>
            <w:rPr>
              <w:b/>
              <w:bCs/>
              <w:i/>
              <w:iCs/>
            </w:rPr>
            <w:t>Wataghin</w:t>
          </w:r>
          <w:proofErr w:type="spellEnd"/>
          <w:r w:rsidR="00624370">
            <w:rPr>
              <w:b/>
              <w:bCs/>
              <w:i/>
              <w:iCs/>
            </w:rPr>
            <w:t>”</w:t>
          </w:r>
        </w:p>
        <w:p w:rsidR="00605117" w:rsidRDefault="00624370" w:rsidP="00624370">
          <w:pPr>
            <w:pStyle w:val="TableContents"/>
            <w:snapToGrid w:val="0"/>
            <w:jc w:val="center"/>
            <w:rPr>
              <w:b/>
              <w:bCs/>
            </w:rPr>
          </w:pPr>
          <w:r w:rsidRPr="00624370">
            <w:rPr>
              <w:b/>
              <w:bCs/>
              <w:iCs/>
            </w:rPr>
            <w:t>Universidade Estadual de Campinas</w:t>
          </w:r>
        </w:p>
      </w:tc>
    </w:tr>
  </w:tbl>
  <w:p w:rsidR="00605117" w:rsidRDefault="00BE33BF">
    <w:pPr>
      <w:pStyle w:val="Cabealho"/>
      <w:rPr>
        <w:sz w:val="12"/>
      </w:rPr>
    </w:pPr>
    <w:r>
      <w:rPr>
        <w:noProof/>
        <w:sz w:val="12"/>
        <w:lang w:eastAsia="pt-BR"/>
      </w:rPr>
      <w:drawing>
        <wp:inline distT="0" distB="0" distL="0" distR="0">
          <wp:extent cx="4543425" cy="38100"/>
          <wp:effectExtent l="0" t="0" r="9525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543425" cy="381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624370" w:rsidRDefault="00624370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71455F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00001"/>
    <w:name w:val="WW8Num1"/>
    <w:lvl w:ilvl="0"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42A"/>
    <w:rsid w:val="001A55DA"/>
    <w:rsid w:val="001C7329"/>
    <w:rsid w:val="0022565A"/>
    <w:rsid w:val="00277887"/>
    <w:rsid w:val="003C41AE"/>
    <w:rsid w:val="004122B3"/>
    <w:rsid w:val="004F5980"/>
    <w:rsid w:val="005F0E10"/>
    <w:rsid w:val="00605117"/>
    <w:rsid w:val="00621DD9"/>
    <w:rsid w:val="00624370"/>
    <w:rsid w:val="006272E9"/>
    <w:rsid w:val="006D26E4"/>
    <w:rsid w:val="00896640"/>
    <w:rsid w:val="008B042A"/>
    <w:rsid w:val="008C0CA9"/>
    <w:rsid w:val="009F276E"/>
    <w:rsid w:val="009F6B77"/>
    <w:rsid w:val="00BE33BF"/>
    <w:rsid w:val="00FF4B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Arial" w:hAnsi="Arial" w:cs="Arial"/>
      <w:sz w:val="24"/>
      <w:szCs w:val="24"/>
    </w:rPr>
  </w:style>
  <w:style w:type="character" w:customStyle="1" w:styleId="RodapChar">
    <w:name w:val="Rodapé Char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DejaVu Sans" w:cs="Lohit Hindi"/>
      <w:sz w:val="28"/>
      <w:szCs w:val="28"/>
    </w:rPr>
  </w:style>
  <w:style w:type="paragraph" w:styleId="Subttulo">
    <w:name w:val="Subtitle"/>
    <w:basedOn w:val="Heading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Lohit Hindi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56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65A"/>
    <w:rPr>
      <w:rFonts w:ascii="Tahoma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autoSpaceDE w:val="0"/>
    </w:pPr>
    <w:rPr>
      <w:rFonts w:ascii="Arial" w:hAnsi="Arial" w:cs="Arial"/>
      <w:sz w:val="24"/>
      <w:szCs w:val="24"/>
      <w:lang w:eastAsia="ar-SA"/>
    </w:rPr>
  </w:style>
  <w:style w:type="character" w:default="1" w:styleId="Fontepargpadro">
    <w:name w:val="Default Paragraph Font"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Fontepargpadro1">
    <w:name w:val="Fonte parág. padrão1"/>
  </w:style>
  <w:style w:type="character" w:customStyle="1" w:styleId="CabealhoChar">
    <w:name w:val="Cabeçalho Char"/>
    <w:rPr>
      <w:rFonts w:ascii="Arial" w:hAnsi="Arial" w:cs="Arial"/>
      <w:sz w:val="24"/>
      <w:szCs w:val="24"/>
    </w:rPr>
  </w:style>
  <w:style w:type="character" w:customStyle="1" w:styleId="RodapChar">
    <w:name w:val="Rodapé Char"/>
    <w:rPr>
      <w:rFonts w:ascii="Arial" w:hAnsi="Arial" w:cs="Arial"/>
      <w:sz w:val="24"/>
      <w:szCs w:val="24"/>
    </w:rPr>
  </w:style>
  <w:style w:type="paragraph" w:customStyle="1" w:styleId="Heading">
    <w:name w:val="Heading"/>
    <w:basedOn w:val="Normal"/>
    <w:next w:val="Corpodetexto"/>
    <w:pPr>
      <w:keepNext/>
      <w:spacing w:before="240" w:after="120"/>
    </w:pPr>
    <w:rPr>
      <w:rFonts w:ascii="Liberation Sans" w:eastAsia="DejaVu Sans" w:hAnsi="Liberation Sans" w:cs="DejaVu Sans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eastAsia="DejaVu Sans" w:cs="Lohit Hindi"/>
      <w:sz w:val="28"/>
      <w:szCs w:val="28"/>
    </w:rPr>
  </w:style>
  <w:style w:type="paragraph" w:styleId="Subttulo">
    <w:name w:val="Subtitle"/>
    <w:basedOn w:val="Heading"/>
    <w:next w:val="Corpodetexto"/>
    <w:qFormat/>
    <w:pPr>
      <w:jc w:val="center"/>
    </w:pPr>
    <w:rPr>
      <w:i/>
      <w:iCs/>
    </w:rPr>
  </w:style>
  <w:style w:type="paragraph" w:styleId="Lista">
    <w:name w:val="List"/>
    <w:basedOn w:val="Corpodetexto"/>
    <w:rPr>
      <w:rFonts w:cs="Lohit Hindi"/>
    </w:rPr>
  </w:style>
  <w:style w:type="paragraph" w:customStyle="1" w:styleId="Caption1">
    <w:name w:val="Caption1"/>
    <w:basedOn w:val="Normal"/>
    <w:pPr>
      <w:suppressLineNumbers/>
      <w:spacing w:before="120" w:after="120"/>
    </w:pPr>
    <w:rPr>
      <w:rFonts w:cs="Lohit Hindi"/>
      <w:i/>
      <w:iCs/>
    </w:rPr>
  </w:style>
  <w:style w:type="paragraph" w:customStyle="1" w:styleId="Index">
    <w:name w:val="Index"/>
    <w:basedOn w:val="Normal"/>
    <w:pPr>
      <w:suppressLineNumbers/>
    </w:pPr>
    <w:rPr>
      <w:rFonts w:cs="Lohit Hindi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22565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2565A"/>
    <w:rPr>
      <w:rFonts w:ascii="Tahoma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1077</Characters>
  <Application>Microsoft Office Word</Application>
  <DocSecurity>0</DocSecurity>
  <Lines>8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Avaliação do Aluno para Admissão no Programa de Mestrado e Doutorado</vt:lpstr>
      <vt:lpstr>Avaliação do Aluno para Admissão no Programa de Mestrado e Doutorado</vt:lpstr>
    </vt:vector>
  </TitlesOfParts>
  <Company>UNICAMP</Company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Avaliação do Aluno para Admissão no Programa de Mestrado e Doutorado</dc:title>
  <dc:creator>Shadi Fatayer</dc:creator>
  <cp:lastModifiedBy>Cepofed</cp:lastModifiedBy>
  <cp:revision>4</cp:revision>
  <cp:lastPrinted>2013-10-07T17:14:00Z</cp:lastPrinted>
  <dcterms:created xsi:type="dcterms:W3CDTF">2017-08-14T18:46:00Z</dcterms:created>
  <dcterms:modified xsi:type="dcterms:W3CDTF">2017-08-14T18:47:00Z</dcterms:modified>
</cp:coreProperties>
</file>